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D74" w:rsidRDefault="00E01D74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bookmarkStart w:id="0" w:name="_GoBack"/>
      <w:bookmarkEnd w:id="0"/>
    </w:p>
    <w:tbl>
      <w:tblPr>
        <w:tblStyle w:val="a"/>
        <w:bidiVisual/>
        <w:tblW w:w="108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6645"/>
        <w:gridCol w:w="1665"/>
      </w:tblGrid>
      <w:tr w:rsidR="00E01D74">
        <w:trPr>
          <w:trHeight w:val="1120"/>
        </w:trPr>
        <w:tc>
          <w:tcPr>
            <w:tcW w:w="10890" w:type="dxa"/>
            <w:gridSpan w:val="3"/>
          </w:tcPr>
          <w:p w:rsidR="00E01D74" w:rsidRDefault="00B236BB">
            <w:pPr>
              <w:spacing w:after="20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Roteiro e Orientação de Estudos – 4º ano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53339</wp:posOffset>
                  </wp:positionV>
                  <wp:extent cx="470535" cy="611505"/>
                  <wp:effectExtent l="0" t="0" r="0" b="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611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01D74" w:rsidRDefault="00B236BB">
            <w:pPr>
              <w:spacing w:after="20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Professoras: Marisa, Daiane e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Vanessa  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P2 – 1º Trimestre)</w:t>
            </w:r>
          </w:p>
        </w:tc>
      </w:tr>
      <w:tr w:rsidR="00E01D74">
        <w:trPr>
          <w:trHeight w:val="280"/>
        </w:trPr>
        <w:tc>
          <w:tcPr>
            <w:tcW w:w="2580" w:type="dxa"/>
            <w:shd w:val="clear" w:color="auto" w:fill="A6A6A6"/>
          </w:tcPr>
          <w:p w:rsidR="00E01D74" w:rsidRDefault="00B236BB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Páginas</w:t>
            </w:r>
          </w:p>
        </w:tc>
        <w:tc>
          <w:tcPr>
            <w:tcW w:w="6645" w:type="dxa"/>
            <w:shd w:val="clear" w:color="auto" w:fill="A6A6A6"/>
          </w:tcPr>
          <w:p w:rsidR="00E01D74" w:rsidRDefault="00B236BB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 que devo saber após o estudo de Língua Portuguesa...</w:t>
            </w:r>
          </w:p>
        </w:tc>
        <w:tc>
          <w:tcPr>
            <w:tcW w:w="1665" w:type="dxa"/>
            <w:shd w:val="clear" w:color="auto" w:fill="A6A6A6"/>
          </w:tcPr>
          <w:p w:rsidR="00E01D74" w:rsidRDefault="00B236BB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Sobre...</w:t>
            </w:r>
          </w:p>
        </w:tc>
      </w:tr>
      <w:tr w:rsidR="00E01D74">
        <w:trPr>
          <w:trHeight w:val="92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 a 51</w:t>
            </w:r>
          </w:p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 a 58 e 62 a 66</w:t>
            </w: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74" w:rsidRDefault="00B236BB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Ler e interpretar contos árabes;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Leitura de contos       árabes</w:t>
            </w:r>
          </w:p>
        </w:tc>
      </w:tr>
      <w:tr w:rsidR="00E01D74">
        <w:trPr>
          <w:trHeight w:val="86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34, 35 e 36 – a partir do exercício 4 – caderno.</w:t>
            </w:r>
          </w:p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52,53 e 54 - caderno</w:t>
            </w:r>
          </w:p>
        </w:tc>
        <w:tc>
          <w:tcPr>
            <w:tcW w:w="6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74" w:rsidRDefault="00B236BB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Analisar o uso da vírgula e do travessão para isolar explicações;</w:t>
            </w:r>
          </w:p>
          <w:p w:rsidR="00E01D74" w:rsidRDefault="00B236BB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01D74" w:rsidRDefault="00B236BB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01D74" w:rsidRDefault="00B236BB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Analisar a concordância entre as palavras e sua variação no singular e no plural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Uso da vírgula</w:t>
            </w:r>
          </w:p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Concordância entre palavras</w:t>
            </w:r>
          </w:p>
        </w:tc>
      </w:tr>
      <w:tr w:rsidR="00E01D74">
        <w:trPr>
          <w:trHeight w:val="56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74" w:rsidRDefault="00B236BB">
            <w:pPr>
              <w:spacing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Página 30 </w:t>
            </w:r>
          </w:p>
          <w:p w:rsidR="00E01D74" w:rsidRDefault="00B236BB">
            <w:pPr>
              <w:spacing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exercícios no</w:t>
            </w:r>
          </w:p>
          <w:p w:rsidR="00E01D74" w:rsidRDefault="00B236BB">
            <w:pPr>
              <w:spacing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caderno</w:t>
            </w:r>
            <w:proofErr w:type="gramEnd"/>
          </w:p>
        </w:tc>
        <w:tc>
          <w:tcPr>
            <w:tcW w:w="6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74" w:rsidRDefault="00B236BB">
            <w:pPr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Observar as regras aprendidas das letras S e Z no final das palavras;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Padrões da               escrita - ortografia</w:t>
            </w:r>
          </w:p>
        </w:tc>
      </w:tr>
      <w:tr w:rsidR="00E01D74">
        <w:trPr>
          <w:trHeight w:val="56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Páginas 74 a 77</w:t>
            </w:r>
          </w:p>
        </w:tc>
        <w:tc>
          <w:tcPr>
            <w:tcW w:w="6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Reescrever contos </w:t>
            </w:r>
            <w:proofErr w:type="gramStart"/>
            <w:r>
              <w:rPr>
                <w:rFonts w:ascii="Arial" w:eastAsia="Arial" w:hAnsi="Arial" w:cs="Arial"/>
              </w:rPr>
              <w:t>árabes ,</w:t>
            </w:r>
            <w:proofErr w:type="gramEnd"/>
            <w:r>
              <w:rPr>
                <w:rFonts w:ascii="Arial" w:eastAsia="Arial" w:hAnsi="Arial" w:cs="Arial"/>
              </w:rPr>
              <w:t xml:space="preserve"> observando sua estrutura e características.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Produção de          texto</w:t>
            </w:r>
          </w:p>
        </w:tc>
      </w:tr>
      <w:tr w:rsidR="00E01D74">
        <w:trPr>
          <w:trHeight w:val="400"/>
        </w:trPr>
        <w:tc>
          <w:tcPr>
            <w:tcW w:w="2580" w:type="dxa"/>
            <w:shd w:val="clear" w:color="auto" w:fill="A6A6A6"/>
          </w:tcPr>
          <w:p w:rsidR="00E01D74" w:rsidRDefault="00B236BB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Páginas</w:t>
            </w:r>
          </w:p>
        </w:tc>
        <w:tc>
          <w:tcPr>
            <w:tcW w:w="6645" w:type="dxa"/>
            <w:shd w:val="clear" w:color="auto" w:fill="A6A6A6"/>
          </w:tcPr>
          <w:p w:rsidR="00E01D74" w:rsidRDefault="00B236BB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 que devo saber após o estudo de Matemática...</w:t>
            </w:r>
          </w:p>
        </w:tc>
        <w:tc>
          <w:tcPr>
            <w:tcW w:w="1665" w:type="dxa"/>
            <w:shd w:val="clear" w:color="auto" w:fill="A6A6A6"/>
          </w:tcPr>
          <w:p w:rsidR="00E01D74" w:rsidRDefault="00B236BB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Sobre...</w:t>
            </w:r>
          </w:p>
        </w:tc>
      </w:tr>
      <w:tr w:rsidR="00E01D74">
        <w:trPr>
          <w:trHeight w:val="820"/>
        </w:trPr>
        <w:tc>
          <w:tcPr>
            <w:tcW w:w="2580" w:type="dxa"/>
          </w:tcPr>
          <w:p w:rsidR="00E01D74" w:rsidRDefault="00B236BB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46,47 e caderno</w:t>
            </w:r>
          </w:p>
        </w:tc>
        <w:tc>
          <w:tcPr>
            <w:tcW w:w="6645" w:type="dxa"/>
          </w:tcPr>
          <w:p w:rsidR="00E01D74" w:rsidRDefault="00B236BB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-Reconhecer as relações inversas entre as operações de adição e de subtração e aplicá-las para resolver cálculos;</w:t>
            </w:r>
          </w:p>
        </w:tc>
        <w:tc>
          <w:tcPr>
            <w:tcW w:w="1665" w:type="dxa"/>
          </w:tcPr>
          <w:p w:rsidR="00E01D74" w:rsidRDefault="00B236BB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 operações inversas</w:t>
            </w:r>
          </w:p>
        </w:tc>
      </w:tr>
      <w:tr w:rsidR="00E01D74">
        <w:trPr>
          <w:trHeight w:val="820"/>
        </w:trPr>
        <w:tc>
          <w:tcPr>
            <w:tcW w:w="2580" w:type="dxa"/>
          </w:tcPr>
          <w:p w:rsidR="00E01D74" w:rsidRDefault="00B236BB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32, 34 e caderno</w:t>
            </w:r>
          </w:p>
          <w:p w:rsidR="00E01D74" w:rsidRDefault="00E01D74">
            <w:pPr>
              <w:spacing w:after="200" w:line="276" w:lineRule="auto"/>
              <w:rPr>
                <w:rFonts w:ascii="Arial" w:eastAsia="Arial" w:hAnsi="Arial" w:cs="Arial"/>
              </w:rPr>
            </w:pPr>
          </w:p>
          <w:p w:rsidR="00E01D74" w:rsidRDefault="00B236BB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35,36,125,138,139,140 e caderno</w:t>
            </w:r>
          </w:p>
        </w:tc>
        <w:tc>
          <w:tcPr>
            <w:tcW w:w="6645" w:type="dxa"/>
          </w:tcPr>
          <w:p w:rsidR="00E01D74" w:rsidRDefault="00B236BB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-Resolver problemas em malhas quadriculadas associados à ideia de multiplicação; </w:t>
            </w:r>
          </w:p>
          <w:p w:rsidR="00E01D74" w:rsidRDefault="00B236BB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Resolver problemas de multiplicação utilizando o algoritmo;</w:t>
            </w:r>
          </w:p>
        </w:tc>
        <w:tc>
          <w:tcPr>
            <w:tcW w:w="1665" w:type="dxa"/>
          </w:tcPr>
          <w:p w:rsidR="00E01D74" w:rsidRDefault="00E01D74">
            <w:pPr>
              <w:spacing w:after="200" w:line="276" w:lineRule="auto"/>
              <w:rPr>
                <w:rFonts w:ascii="Arial" w:eastAsia="Arial" w:hAnsi="Arial" w:cs="Arial"/>
              </w:rPr>
            </w:pPr>
          </w:p>
          <w:p w:rsidR="00E01D74" w:rsidRDefault="00B236BB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Multiplicação</w:t>
            </w:r>
          </w:p>
        </w:tc>
      </w:tr>
      <w:tr w:rsidR="00E01D74">
        <w:trPr>
          <w:trHeight w:val="580"/>
        </w:trPr>
        <w:tc>
          <w:tcPr>
            <w:tcW w:w="2580" w:type="dxa"/>
          </w:tcPr>
          <w:p w:rsidR="00E01D74" w:rsidRDefault="00B236BB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73 e 114</w:t>
            </w:r>
          </w:p>
        </w:tc>
        <w:tc>
          <w:tcPr>
            <w:tcW w:w="6645" w:type="dxa"/>
          </w:tcPr>
          <w:p w:rsidR="00E01D74" w:rsidRDefault="00B236BB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Medir e comparar comprimentos, utilizando unidades de medidas padronizadas mais usuais:</w:t>
            </w:r>
            <w:r>
              <w:rPr>
                <w:rFonts w:ascii="Arial" w:eastAsia="Arial" w:hAnsi="Arial" w:cs="Arial"/>
              </w:rPr>
              <w:t xml:space="preserve"> metro, centímetro.</w:t>
            </w:r>
          </w:p>
        </w:tc>
        <w:tc>
          <w:tcPr>
            <w:tcW w:w="1665" w:type="dxa"/>
          </w:tcPr>
          <w:p w:rsidR="00E01D74" w:rsidRDefault="00B236BB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Unidades de medida</w:t>
            </w:r>
          </w:p>
        </w:tc>
      </w:tr>
      <w:tr w:rsidR="00E01D74">
        <w:trPr>
          <w:trHeight w:val="320"/>
        </w:trPr>
        <w:tc>
          <w:tcPr>
            <w:tcW w:w="2580" w:type="dxa"/>
            <w:shd w:val="clear" w:color="auto" w:fill="A6A6A6"/>
          </w:tcPr>
          <w:p w:rsidR="00E01D74" w:rsidRDefault="00B236BB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Páginas</w:t>
            </w:r>
          </w:p>
        </w:tc>
        <w:tc>
          <w:tcPr>
            <w:tcW w:w="6645" w:type="dxa"/>
            <w:shd w:val="clear" w:color="auto" w:fill="A6A6A6"/>
          </w:tcPr>
          <w:p w:rsidR="00E01D74" w:rsidRDefault="00B236BB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 que devo saber após o estudo de História...</w:t>
            </w:r>
          </w:p>
        </w:tc>
        <w:tc>
          <w:tcPr>
            <w:tcW w:w="1665" w:type="dxa"/>
            <w:shd w:val="clear" w:color="auto" w:fill="A6A6A6"/>
          </w:tcPr>
          <w:p w:rsidR="00E01D74" w:rsidRDefault="00B236BB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Sobre...</w:t>
            </w:r>
          </w:p>
        </w:tc>
      </w:tr>
      <w:tr w:rsidR="00E01D74">
        <w:trPr>
          <w:trHeight w:val="2160"/>
        </w:trPr>
        <w:tc>
          <w:tcPr>
            <w:tcW w:w="2580" w:type="dxa"/>
            <w:shd w:val="clear" w:color="auto" w:fill="FFFFFF"/>
          </w:tcPr>
          <w:p w:rsidR="00E01D74" w:rsidRDefault="00B236BB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10 a 15 e 19</w:t>
            </w:r>
          </w:p>
          <w:p w:rsidR="00E01D74" w:rsidRDefault="00E01D74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  <w:p w:rsidR="00E01D74" w:rsidRDefault="00E01D74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  <w:p w:rsidR="00E01D74" w:rsidRDefault="00B236BB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23</w:t>
            </w:r>
          </w:p>
          <w:p w:rsidR="00E01D74" w:rsidRDefault="00E01D74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645" w:type="dxa"/>
            <w:shd w:val="clear" w:color="auto" w:fill="FFFFFF"/>
          </w:tcPr>
          <w:p w:rsidR="00E01D74" w:rsidRDefault="00B236BB">
            <w:pPr>
              <w:spacing w:before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-Caracterizar a época compreendendo o contexto e motivo das Grandes Navegações;</w:t>
            </w:r>
          </w:p>
          <w:p w:rsidR="00E01D74" w:rsidRDefault="00E01D74">
            <w:pPr>
              <w:spacing w:before="200"/>
              <w:jc w:val="both"/>
              <w:rPr>
                <w:rFonts w:ascii="Arial" w:eastAsia="Arial" w:hAnsi="Arial" w:cs="Arial"/>
              </w:rPr>
            </w:pPr>
          </w:p>
          <w:p w:rsidR="00E01D74" w:rsidRDefault="00B236BB">
            <w:pPr>
              <w:spacing w:before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-Compreender porque na época das Grandes Navegações os mapas eram considerados “segredos de Estado”.</w:t>
            </w:r>
          </w:p>
        </w:tc>
        <w:tc>
          <w:tcPr>
            <w:tcW w:w="1665" w:type="dxa"/>
            <w:shd w:val="clear" w:color="auto" w:fill="FFFFFF"/>
          </w:tcPr>
          <w:p w:rsidR="00E01D74" w:rsidRDefault="00E01D74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</w:p>
          <w:p w:rsidR="00E01D74" w:rsidRDefault="00E01D74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</w:p>
          <w:p w:rsidR="00E01D74" w:rsidRDefault="00B236BB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 grandes navegações</w:t>
            </w:r>
          </w:p>
        </w:tc>
      </w:tr>
      <w:tr w:rsidR="00E01D74">
        <w:trPr>
          <w:trHeight w:val="820"/>
        </w:trPr>
        <w:tc>
          <w:tcPr>
            <w:tcW w:w="2580" w:type="dxa"/>
            <w:shd w:val="clear" w:color="auto" w:fill="FFFFFF"/>
          </w:tcPr>
          <w:p w:rsidR="00E01D74" w:rsidRDefault="00B236BB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20 a 22</w:t>
            </w:r>
          </w:p>
          <w:p w:rsidR="00E01D74" w:rsidRDefault="00E01D74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  <w:p w:rsidR="00E01D74" w:rsidRDefault="00B236BB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38</w:t>
            </w:r>
          </w:p>
          <w:p w:rsidR="00E01D74" w:rsidRDefault="00B236BB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24, 25,26 (exercício 2) e 27 (exercício 4)</w:t>
            </w:r>
          </w:p>
        </w:tc>
        <w:tc>
          <w:tcPr>
            <w:tcW w:w="6645" w:type="dxa"/>
            <w:shd w:val="clear" w:color="auto" w:fill="FFFFFF"/>
          </w:tcPr>
          <w:p w:rsidR="00E01D74" w:rsidRDefault="00B236BB">
            <w:pPr>
              <w:spacing w:before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- Reconhecer o impacto na vida dos indígenas quando da chegada dos portugueses;</w:t>
            </w:r>
          </w:p>
          <w:p w:rsidR="00E01D74" w:rsidRDefault="00B236BB">
            <w:pPr>
              <w:spacing w:before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 Analisar criticamente o uso do termo” descobrimento” do Brasil;</w:t>
            </w:r>
          </w:p>
          <w:p w:rsidR="00E01D74" w:rsidRDefault="00B236BB">
            <w:pPr>
              <w:spacing w:before="2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-Entender as formas de escambo, usadas pelos portugueses </w:t>
            </w:r>
            <w:r>
              <w:rPr>
                <w:rFonts w:ascii="Arial" w:eastAsia="Arial" w:hAnsi="Arial" w:cs="Arial"/>
              </w:rPr>
              <w:lastRenderedPageBreak/>
              <w:t>para extrair as riquezas do Brasil.</w:t>
            </w:r>
          </w:p>
        </w:tc>
        <w:tc>
          <w:tcPr>
            <w:tcW w:w="1665" w:type="dxa"/>
            <w:shd w:val="clear" w:color="auto" w:fill="FFFFFF"/>
          </w:tcPr>
          <w:p w:rsidR="00E01D74" w:rsidRDefault="00E01D74">
            <w:pP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E01D74" w:rsidRDefault="00B236BB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chegada à Amé</w:t>
            </w:r>
            <w:r>
              <w:rPr>
                <w:rFonts w:ascii="Arial" w:eastAsia="Arial" w:hAnsi="Arial" w:cs="Arial"/>
              </w:rPr>
              <w:t>rica</w:t>
            </w:r>
          </w:p>
        </w:tc>
      </w:tr>
      <w:tr w:rsidR="00E01D74">
        <w:trPr>
          <w:trHeight w:val="820"/>
        </w:trPr>
        <w:tc>
          <w:tcPr>
            <w:tcW w:w="2580" w:type="dxa"/>
            <w:shd w:val="clear" w:color="auto" w:fill="FFFFFF"/>
          </w:tcPr>
          <w:p w:rsidR="00E01D74" w:rsidRDefault="00B236BB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29 a 31- </w:t>
            </w:r>
            <w:proofErr w:type="gramStart"/>
            <w:r>
              <w:rPr>
                <w:rFonts w:ascii="Arial" w:eastAsia="Arial" w:hAnsi="Arial" w:cs="Arial"/>
              </w:rPr>
              <w:t>39 exercício</w:t>
            </w:r>
            <w:proofErr w:type="gramEnd"/>
            <w:r>
              <w:rPr>
                <w:rFonts w:ascii="Arial" w:eastAsia="Arial" w:hAnsi="Arial" w:cs="Arial"/>
              </w:rPr>
              <w:t xml:space="preserve"> 2.</w:t>
            </w:r>
          </w:p>
          <w:p w:rsidR="00E01D74" w:rsidRDefault="00E01D74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645" w:type="dxa"/>
            <w:shd w:val="clear" w:color="auto" w:fill="FFFFFF"/>
          </w:tcPr>
          <w:p w:rsidR="00E01D74" w:rsidRDefault="00B236BB">
            <w:pPr>
              <w:spacing w:before="200"/>
              <w:ind w:left="120" w:hanging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Identificar semelhanças e diferenças no trabalho na lavoura de cana no passado e no presente.</w:t>
            </w:r>
          </w:p>
        </w:tc>
        <w:tc>
          <w:tcPr>
            <w:tcW w:w="1665" w:type="dxa"/>
            <w:shd w:val="clear" w:color="auto" w:fill="FFFFFF"/>
          </w:tcPr>
          <w:p w:rsidR="00E01D74" w:rsidRDefault="00B236BB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 início da colonização</w:t>
            </w:r>
          </w:p>
        </w:tc>
      </w:tr>
      <w:tr w:rsidR="00E01D74">
        <w:trPr>
          <w:trHeight w:val="820"/>
        </w:trPr>
        <w:tc>
          <w:tcPr>
            <w:tcW w:w="2580" w:type="dxa"/>
            <w:shd w:val="clear" w:color="auto" w:fill="FFFFFF"/>
          </w:tcPr>
          <w:p w:rsidR="00E01D74" w:rsidRDefault="00B236BB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32 e 33- 50 a 53</w:t>
            </w:r>
          </w:p>
        </w:tc>
        <w:tc>
          <w:tcPr>
            <w:tcW w:w="6645" w:type="dxa"/>
            <w:shd w:val="clear" w:color="auto" w:fill="FFFFFF"/>
          </w:tcPr>
          <w:p w:rsidR="00E01D74" w:rsidRDefault="00B236BB">
            <w:pPr>
              <w:spacing w:before="200"/>
              <w:ind w:left="120" w:hanging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Avaliar as condições de vida dos senhores de engenho e dos trabalhadores escravizados.</w:t>
            </w:r>
          </w:p>
          <w:p w:rsidR="00E01D74" w:rsidRDefault="00E01D74">
            <w:pPr>
              <w:spacing w:before="200"/>
              <w:ind w:left="120" w:hanging="150"/>
              <w:rPr>
                <w:rFonts w:ascii="Arial" w:eastAsia="Arial" w:hAnsi="Arial" w:cs="Arial"/>
              </w:rPr>
            </w:pPr>
          </w:p>
          <w:p w:rsidR="00E01D74" w:rsidRDefault="00E01D74">
            <w:pPr>
              <w:spacing w:before="200"/>
              <w:ind w:left="120" w:hanging="150"/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shd w:val="clear" w:color="auto" w:fill="FFFFFF"/>
          </w:tcPr>
          <w:p w:rsidR="00E01D74" w:rsidRDefault="00B236B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 trabalho escravo na colônia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01D74">
        <w:trPr>
          <w:trHeight w:val="580"/>
        </w:trPr>
        <w:tc>
          <w:tcPr>
            <w:tcW w:w="2580" w:type="dxa"/>
            <w:shd w:val="clear" w:color="auto" w:fill="A6A6A6"/>
          </w:tcPr>
          <w:p w:rsidR="00E01D74" w:rsidRDefault="00B236BB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Páginas</w:t>
            </w:r>
          </w:p>
        </w:tc>
        <w:tc>
          <w:tcPr>
            <w:tcW w:w="6645" w:type="dxa"/>
            <w:shd w:val="clear" w:color="auto" w:fill="A6A6A6"/>
          </w:tcPr>
          <w:p w:rsidR="00E01D74" w:rsidRDefault="00B236BB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 que devo saber após o estudo de Geografia...</w:t>
            </w:r>
          </w:p>
        </w:tc>
        <w:tc>
          <w:tcPr>
            <w:tcW w:w="1665" w:type="dxa"/>
            <w:shd w:val="clear" w:color="auto" w:fill="A6A6A6"/>
          </w:tcPr>
          <w:p w:rsidR="00E01D74" w:rsidRDefault="00B236BB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Sobre...</w:t>
            </w:r>
          </w:p>
        </w:tc>
      </w:tr>
      <w:tr w:rsidR="00E01D74">
        <w:trPr>
          <w:trHeight w:val="98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74" w:rsidRDefault="00B236BB">
            <w:pPr>
              <w:spacing w:after="200" w:line="360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a 13 – 14 a 17</w:t>
            </w:r>
          </w:p>
          <w:p w:rsidR="00E01D74" w:rsidRDefault="00B236BB">
            <w:pPr>
              <w:spacing w:after="200" w:line="360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a 22</w:t>
            </w:r>
          </w:p>
          <w:p w:rsidR="00E01D74" w:rsidRDefault="00B236BB">
            <w:pPr>
              <w:spacing w:after="200" w:line="360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 e 25</w:t>
            </w: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Comparar imagens identificando tipos de limites territoriais</w:t>
            </w:r>
          </w:p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Compreender que o município possui território e que se insere no estado e no país;</w:t>
            </w:r>
          </w:p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Compreender a organização política do município, o papel do prefeito dos vereadores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 município</w:t>
            </w:r>
          </w:p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 governo do Mu</w:t>
            </w:r>
            <w:r>
              <w:rPr>
                <w:rFonts w:ascii="Arial" w:eastAsia="Arial" w:hAnsi="Arial" w:cs="Arial"/>
              </w:rPr>
              <w:t>nicípio</w:t>
            </w:r>
          </w:p>
        </w:tc>
      </w:tr>
      <w:tr w:rsidR="00E01D74">
        <w:trPr>
          <w:trHeight w:val="72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74" w:rsidRDefault="00B236BB">
            <w:pPr>
              <w:spacing w:after="200" w:line="360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 e 27</w:t>
            </w:r>
          </w:p>
          <w:p w:rsidR="00E01D74" w:rsidRDefault="00B236BB">
            <w:pPr>
              <w:spacing w:after="200" w:line="360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01D74" w:rsidRDefault="00B236BB">
            <w:pPr>
              <w:spacing w:after="200" w:line="360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a 34</w:t>
            </w:r>
          </w:p>
        </w:tc>
        <w:tc>
          <w:tcPr>
            <w:tcW w:w="6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74" w:rsidRDefault="00B236BB">
            <w:pPr>
              <w:spacing w:after="200" w:line="276" w:lineRule="auto"/>
              <w:ind w:left="-3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Compreender a importância dos impostos para o          funcionamento dos serviços públicos;</w:t>
            </w:r>
          </w:p>
          <w:p w:rsidR="00E01D74" w:rsidRDefault="00B236BB">
            <w:pPr>
              <w:spacing w:after="200" w:line="276" w:lineRule="auto"/>
              <w:ind w:left="-3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>Reconhecer a importância da participação dos cidadãos na</w:t>
            </w:r>
          </w:p>
          <w:p w:rsidR="00E01D74" w:rsidRDefault="00B236BB">
            <w:pPr>
              <w:spacing w:after="200" w:line="276" w:lineRule="auto"/>
              <w:ind w:left="-3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proofErr w:type="gramStart"/>
            <w:r>
              <w:rPr>
                <w:rFonts w:ascii="Arial" w:eastAsia="Arial" w:hAnsi="Arial" w:cs="Arial"/>
              </w:rPr>
              <w:t>administração</w:t>
            </w:r>
            <w:proofErr w:type="gramEnd"/>
            <w:r>
              <w:rPr>
                <w:rFonts w:ascii="Arial" w:eastAsia="Arial" w:hAnsi="Arial" w:cs="Arial"/>
              </w:rPr>
              <w:t xml:space="preserve"> do município,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Os impostos</w:t>
            </w:r>
          </w:p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Cidadania no             Município</w:t>
            </w:r>
          </w:p>
        </w:tc>
      </w:tr>
      <w:tr w:rsidR="00E01D74">
        <w:trPr>
          <w:trHeight w:val="86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 a 51</w:t>
            </w:r>
          </w:p>
        </w:tc>
        <w:tc>
          <w:tcPr>
            <w:tcW w:w="6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Identificar a relação entre o campo e a cidade </w:t>
            </w:r>
          </w:p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 trabalho no Município</w:t>
            </w:r>
          </w:p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01D74">
        <w:trPr>
          <w:trHeight w:val="84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 a 58</w:t>
            </w:r>
          </w:p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caderno</w:t>
            </w:r>
            <w:proofErr w:type="gramEnd"/>
          </w:p>
        </w:tc>
        <w:tc>
          <w:tcPr>
            <w:tcW w:w="6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Reconhecer a indústria como atividade transformadora de                                                                                                                 matérias-primas;</w:t>
            </w:r>
          </w:p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Identificar medidas que minimizem os danos ambientais    provocados pe</w:t>
            </w:r>
            <w:r>
              <w:rPr>
                <w:rFonts w:ascii="Arial" w:eastAsia="Arial" w:hAnsi="Arial" w:cs="Arial"/>
              </w:rPr>
              <w:t>la atividade industrial.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74" w:rsidRDefault="00B236BB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 trabalho na                              indústria                 </w:t>
            </w:r>
          </w:p>
          <w:p w:rsidR="00E01D74" w:rsidRDefault="00E01D74">
            <w:pPr>
              <w:spacing w:after="200" w:line="276" w:lineRule="auto"/>
              <w:ind w:left="-120"/>
              <w:jc w:val="center"/>
              <w:rPr>
                <w:rFonts w:ascii="Arial" w:eastAsia="Arial" w:hAnsi="Arial" w:cs="Arial"/>
              </w:rPr>
            </w:pPr>
          </w:p>
        </w:tc>
      </w:tr>
      <w:tr w:rsidR="00E01D74">
        <w:trPr>
          <w:trHeight w:val="340"/>
        </w:trPr>
        <w:tc>
          <w:tcPr>
            <w:tcW w:w="2580" w:type="dxa"/>
            <w:shd w:val="clear" w:color="auto" w:fill="A6A6A6"/>
          </w:tcPr>
          <w:p w:rsidR="00E01D74" w:rsidRDefault="00B236BB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Páginas</w:t>
            </w:r>
          </w:p>
        </w:tc>
        <w:tc>
          <w:tcPr>
            <w:tcW w:w="6645" w:type="dxa"/>
            <w:shd w:val="clear" w:color="auto" w:fill="A6A6A6"/>
          </w:tcPr>
          <w:p w:rsidR="00E01D74" w:rsidRDefault="00B236BB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 que devo saber após o estudo de Ciências...</w:t>
            </w:r>
          </w:p>
        </w:tc>
        <w:tc>
          <w:tcPr>
            <w:tcW w:w="1665" w:type="dxa"/>
            <w:shd w:val="clear" w:color="auto" w:fill="A6A6A6"/>
          </w:tcPr>
          <w:p w:rsidR="00E01D74" w:rsidRDefault="00B236BB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Sobre...</w:t>
            </w:r>
          </w:p>
        </w:tc>
      </w:tr>
      <w:tr w:rsidR="00E01D74">
        <w:trPr>
          <w:trHeight w:val="1380"/>
        </w:trPr>
        <w:tc>
          <w:tcPr>
            <w:tcW w:w="2580" w:type="dxa"/>
            <w:shd w:val="clear" w:color="auto" w:fill="FFFFFF"/>
          </w:tcPr>
          <w:p w:rsidR="00E01D74" w:rsidRDefault="00B236BB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e 11</w:t>
            </w:r>
          </w:p>
          <w:p w:rsidR="00E01D74" w:rsidRDefault="00B236BB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 a 15</w:t>
            </w:r>
          </w:p>
          <w:p w:rsidR="00E01D74" w:rsidRDefault="00B236BB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6645" w:type="dxa"/>
            <w:shd w:val="clear" w:color="auto" w:fill="FFFFFF"/>
          </w:tcPr>
          <w:p w:rsidR="00E01D74" w:rsidRDefault="00B236BB">
            <w:pPr>
              <w:spacing w:after="200"/>
              <w:ind w:right="-9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Comparar e classificar diferentes espécies de animais.</w:t>
            </w:r>
          </w:p>
          <w:p w:rsidR="00E01D74" w:rsidRDefault="00B236BB">
            <w:pPr>
              <w:spacing w:after="200"/>
              <w:ind w:right="-9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Compreender as relações ecológicas entre os seres</w:t>
            </w:r>
          </w:p>
          <w:p w:rsidR="00E01D74" w:rsidRDefault="00B236BB">
            <w:pPr>
              <w:spacing w:after="200"/>
              <w:ind w:right="-998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vivos</w:t>
            </w:r>
            <w:proofErr w:type="gramEnd"/>
            <w:r>
              <w:rPr>
                <w:rFonts w:ascii="Arial" w:eastAsia="Arial" w:hAnsi="Arial" w:cs="Arial"/>
              </w:rPr>
              <w:t xml:space="preserve"> da mesma espécie e de espécies diferentes. </w:t>
            </w:r>
          </w:p>
        </w:tc>
        <w:tc>
          <w:tcPr>
            <w:tcW w:w="1665" w:type="dxa"/>
            <w:shd w:val="clear" w:color="auto" w:fill="FFFFFF"/>
          </w:tcPr>
          <w:p w:rsidR="00E01D74" w:rsidRDefault="00B236BB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Espécies de seres vivos e a relação entre eles</w:t>
            </w:r>
          </w:p>
        </w:tc>
      </w:tr>
      <w:tr w:rsidR="00E01D74">
        <w:trPr>
          <w:trHeight w:val="920"/>
        </w:trPr>
        <w:tc>
          <w:tcPr>
            <w:tcW w:w="2580" w:type="dxa"/>
            <w:shd w:val="clear" w:color="auto" w:fill="FFFFFF"/>
          </w:tcPr>
          <w:p w:rsidR="00E01D74" w:rsidRDefault="00B236BB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 a 19</w:t>
            </w:r>
          </w:p>
          <w:p w:rsidR="00E01D74" w:rsidRDefault="00B236BB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 e 37</w:t>
            </w:r>
          </w:p>
        </w:tc>
        <w:tc>
          <w:tcPr>
            <w:tcW w:w="6645" w:type="dxa"/>
            <w:shd w:val="clear" w:color="auto" w:fill="FFFFFF"/>
          </w:tcPr>
          <w:p w:rsidR="00E01D74" w:rsidRDefault="00B236BB">
            <w:pPr>
              <w:spacing w:after="200"/>
              <w:ind w:right="-9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Compreender as relações de uma cadeia alimentar.</w:t>
            </w:r>
          </w:p>
        </w:tc>
        <w:tc>
          <w:tcPr>
            <w:tcW w:w="1665" w:type="dxa"/>
            <w:shd w:val="clear" w:color="auto" w:fill="FFFFFF"/>
          </w:tcPr>
          <w:p w:rsidR="00E01D74" w:rsidRDefault="00B236BB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Cadeia Alimentar</w:t>
            </w:r>
          </w:p>
        </w:tc>
      </w:tr>
      <w:tr w:rsidR="00E01D74">
        <w:trPr>
          <w:trHeight w:val="820"/>
        </w:trPr>
        <w:tc>
          <w:tcPr>
            <w:tcW w:w="2580" w:type="dxa"/>
            <w:shd w:val="clear" w:color="auto" w:fill="FFFFFF"/>
          </w:tcPr>
          <w:p w:rsidR="00E01D74" w:rsidRDefault="00B236BB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25, 33 e 36</w:t>
            </w:r>
          </w:p>
          <w:p w:rsidR="00E01D74" w:rsidRDefault="00B236BB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 a 32</w:t>
            </w:r>
          </w:p>
          <w:p w:rsidR="00E01D74" w:rsidRDefault="00B236BB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38 e 39</w:t>
            </w:r>
          </w:p>
        </w:tc>
        <w:tc>
          <w:tcPr>
            <w:tcW w:w="6645" w:type="dxa"/>
            <w:shd w:val="clear" w:color="auto" w:fill="FFFFFF"/>
          </w:tcPr>
          <w:p w:rsidR="00E01D74" w:rsidRDefault="00B236BB">
            <w:pPr>
              <w:spacing w:after="200"/>
              <w:ind w:right="-9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Localizar num mapa os biomas brasileiros.</w:t>
            </w:r>
          </w:p>
          <w:p w:rsidR="00E01D74" w:rsidRDefault="00B236BB">
            <w:pPr>
              <w:spacing w:after="200"/>
              <w:ind w:right="-9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Relacionar paisagens com a fauna e flora características dos </w:t>
            </w:r>
          </w:p>
          <w:p w:rsidR="00E01D74" w:rsidRDefault="00B236BB">
            <w:pPr>
              <w:spacing w:after="200"/>
              <w:ind w:right="-998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biomas</w:t>
            </w:r>
            <w:proofErr w:type="gramEnd"/>
            <w:r>
              <w:rPr>
                <w:rFonts w:ascii="Arial" w:eastAsia="Arial" w:hAnsi="Arial" w:cs="Arial"/>
              </w:rPr>
              <w:t xml:space="preserve"> estudados. </w:t>
            </w:r>
          </w:p>
        </w:tc>
        <w:tc>
          <w:tcPr>
            <w:tcW w:w="1665" w:type="dxa"/>
            <w:shd w:val="clear" w:color="auto" w:fill="FFFFFF"/>
          </w:tcPr>
          <w:p w:rsidR="00E01D74" w:rsidRDefault="00B236BB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Biomas brasileiros</w:t>
            </w:r>
          </w:p>
        </w:tc>
      </w:tr>
      <w:tr w:rsidR="00E01D74">
        <w:trPr>
          <w:trHeight w:val="500"/>
        </w:trPr>
        <w:tc>
          <w:tcPr>
            <w:tcW w:w="2580" w:type="dxa"/>
            <w:shd w:val="clear" w:color="auto" w:fill="FFFFFF"/>
          </w:tcPr>
          <w:p w:rsidR="00E01D74" w:rsidRDefault="00B236BB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 e 35</w:t>
            </w:r>
          </w:p>
          <w:p w:rsidR="00E01D74" w:rsidRDefault="00B236BB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 e 41</w:t>
            </w:r>
          </w:p>
        </w:tc>
        <w:tc>
          <w:tcPr>
            <w:tcW w:w="6645" w:type="dxa"/>
            <w:shd w:val="clear" w:color="auto" w:fill="FFFFFF"/>
          </w:tcPr>
          <w:p w:rsidR="00E01D74" w:rsidRDefault="00B236BB">
            <w:pPr>
              <w:spacing w:after="200" w:line="276" w:lineRule="auto"/>
              <w:ind w:right="-9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processos de degradação ambiental e suas</w:t>
            </w:r>
          </w:p>
          <w:p w:rsidR="00E01D74" w:rsidRDefault="00B236BB">
            <w:pPr>
              <w:spacing w:after="200" w:line="276" w:lineRule="auto"/>
              <w:ind w:right="-999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consequências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665" w:type="dxa"/>
            <w:shd w:val="clear" w:color="auto" w:fill="FFFFFF"/>
          </w:tcPr>
          <w:p w:rsidR="00E01D74" w:rsidRDefault="00B236BB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Degradação ambiental</w:t>
            </w:r>
          </w:p>
        </w:tc>
      </w:tr>
      <w:tr w:rsidR="00E01D74">
        <w:trPr>
          <w:trHeight w:val="260"/>
        </w:trPr>
        <w:tc>
          <w:tcPr>
            <w:tcW w:w="2580" w:type="dxa"/>
            <w:shd w:val="clear" w:color="auto" w:fill="A6A6A6"/>
          </w:tcPr>
          <w:p w:rsidR="00E01D74" w:rsidRDefault="00B236BB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Páginas</w:t>
            </w:r>
          </w:p>
        </w:tc>
        <w:tc>
          <w:tcPr>
            <w:tcW w:w="6645" w:type="dxa"/>
            <w:shd w:val="clear" w:color="auto" w:fill="A6A6A6"/>
          </w:tcPr>
          <w:p w:rsidR="00E01D74" w:rsidRDefault="00B236BB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 que devo saber após o estudo de Inglês…</w:t>
            </w:r>
          </w:p>
        </w:tc>
        <w:tc>
          <w:tcPr>
            <w:tcW w:w="1665" w:type="dxa"/>
            <w:shd w:val="clear" w:color="auto" w:fill="A6A6A6"/>
          </w:tcPr>
          <w:p w:rsidR="00E01D74" w:rsidRDefault="00B236BB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Sobre...</w:t>
            </w:r>
          </w:p>
        </w:tc>
      </w:tr>
      <w:tr w:rsidR="00E01D74">
        <w:trPr>
          <w:trHeight w:val="560"/>
        </w:trPr>
        <w:tc>
          <w:tcPr>
            <w:tcW w:w="2580" w:type="dxa"/>
            <w:shd w:val="clear" w:color="auto" w:fill="FFFFFF"/>
          </w:tcPr>
          <w:p w:rsidR="00E01D74" w:rsidRDefault="00B236BB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 6 a 13</w:t>
            </w:r>
          </w:p>
        </w:tc>
        <w:tc>
          <w:tcPr>
            <w:tcW w:w="6645" w:type="dxa"/>
            <w:shd w:val="clear" w:color="auto" w:fill="FFFFFF"/>
          </w:tcPr>
          <w:p w:rsidR="00E01D74" w:rsidRPr="00B236BB" w:rsidRDefault="00B236BB">
            <w:pPr>
              <w:widowControl/>
              <w:shd w:val="clear" w:color="auto" w:fill="FFFFFF"/>
              <w:jc w:val="both"/>
              <w:rPr>
                <w:rFonts w:ascii="Arial" w:eastAsia="Arial" w:hAnsi="Arial" w:cs="Arial"/>
                <w:lang w:val="en-US"/>
              </w:rPr>
            </w:pPr>
            <w:r w:rsidRPr="00B236BB">
              <w:rPr>
                <w:rFonts w:ascii="Arial" w:eastAsia="Arial" w:hAnsi="Arial" w:cs="Arial"/>
                <w:lang w:val="en-US"/>
              </w:rPr>
              <w:t>Nomear objetos de comunicação e identificar as preposições de lugar (</w:t>
            </w:r>
            <w:r w:rsidRPr="00B236BB">
              <w:rPr>
                <w:rFonts w:ascii="Arial" w:eastAsia="Arial" w:hAnsi="Arial" w:cs="Arial"/>
                <w:i/>
                <w:lang w:val="en-US"/>
              </w:rPr>
              <w:t>cell phone, comic book, computer, DVD player, letter, magazine, newspaper, tablet; in, on, between, under, next to, behind, in front of)</w:t>
            </w:r>
          </w:p>
        </w:tc>
        <w:tc>
          <w:tcPr>
            <w:tcW w:w="1665" w:type="dxa"/>
            <w:shd w:val="clear" w:color="auto" w:fill="FFFFFF"/>
          </w:tcPr>
          <w:p w:rsidR="00E01D74" w:rsidRDefault="00B236BB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Unidade 1 - Comunicação</w:t>
            </w:r>
          </w:p>
        </w:tc>
      </w:tr>
      <w:tr w:rsidR="00E01D74">
        <w:trPr>
          <w:trHeight w:val="560"/>
        </w:trPr>
        <w:tc>
          <w:tcPr>
            <w:tcW w:w="2580" w:type="dxa"/>
            <w:shd w:val="clear" w:color="auto" w:fill="FFFFFF"/>
          </w:tcPr>
          <w:p w:rsidR="00E01D74" w:rsidRDefault="00B236BB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14 a 21</w:t>
            </w:r>
          </w:p>
        </w:tc>
        <w:tc>
          <w:tcPr>
            <w:tcW w:w="6645" w:type="dxa"/>
            <w:shd w:val="clear" w:color="auto" w:fill="FFFFFF"/>
          </w:tcPr>
          <w:p w:rsidR="00E01D74" w:rsidRPr="00B236BB" w:rsidRDefault="00B236BB">
            <w:pPr>
              <w:widowControl/>
              <w:shd w:val="clear" w:color="auto" w:fill="FFFFFF"/>
              <w:jc w:val="both"/>
              <w:rPr>
                <w:rFonts w:ascii="Arial" w:eastAsia="Arial" w:hAnsi="Arial" w:cs="Arial"/>
                <w:i/>
                <w:lang w:val="en-US"/>
              </w:rPr>
            </w:pPr>
            <w:r w:rsidRPr="00B236BB">
              <w:rPr>
                <w:rFonts w:ascii="Arial" w:eastAsia="Arial" w:hAnsi="Arial" w:cs="Arial"/>
                <w:lang w:val="en-US"/>
              </w:rPr>
              <w:t>Nomear os meses do ano</w:t>
            </w:r>
            <w:r w:rsidRPr="00B236BB">
              <w:rPr>
                <w:rFonts w:ascii="Arial" w:eastAsia="Arial" w:hAnsi="Arial" w:cs="Arial"/>
                <w:i/>
                <w:lang w:val="en-US"/>
              </w:rPr>
              <w:t xml:space="preserve"> (January, February, March, April, May, June, July, August, Sep</w:t>
            </w:r>
            <w:r w:rsidRPr="00B236BB">
              <w:rPr>
                <w:rFonts w:ascii="Arial" w:eastAsia="Arial" w:hAnsi="Arial" w:cs="Arial"/>
                <w:i/>
                <w:lang w:val="en-US"/>
              </w:rPr>
              <w:t xml:space="preserve">tember, October, November, December), </w:t>
            </w:r>
          </w:p>
          <w:p w:rsidR="00E01D74" w:rsidRPr="00B236BB" w:rsidRDefault="00B236BB">
            <w:pPr>
              <w:widowControl/>
              <w:shd w:val="clear" w:color="auto" w:fill="FFFFFF"/>
              <w:rPr>
                <w:rFonts w:ascii="Arial" w:eastAsia="Arial" w:hAnsi="Arial" w:cs="Arial"/>
                <w:lang w:val="en-US"/>
              </w:rPr>
            </w:pPr>
            <w:r w:rsidRPr="00B236BB">
              <w:rPr>
                <w:rFonts w:ascii="Arial" w:eastAsia="Arial" w:hAnsi="Arial" w:cs="Arial"/>
                <w:lang w:val="en-US"/>
              </w:rPr>
              <w:t>Falar sobre idades (How old are you?; numbers from 21 to 31)</w:t>
            </w:r>
          </w:p>
          <w:p w:rsidR="00E01D74" w:rsidRPr="00B236BB" w:rsidRDefault="00E01D74">
            <w:pPr>
              <w:spacing w:after="200" w:line="276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665" w:type="dxa"/>
            <w:shd w:val="clear" w:color="auto" w:fill="FFFFFF"/>
          </w:tcPr>
          <w:p w:rsidR="00E01D74" w:rsidRDefault="00B236BB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Unidade 2 - Estações do ano</w:t>
            </w:r>
          </w:p>
        </w:tc>
      </w:tr>
      <w:tr w:rsidR="00E01D74">
        <w:trPr>
          <w:trHeight w:val="300"/>
        </w:trPr>
        <w:tc>
          <w:tcPr>
            <w:tcW w:w="2580" w:type="dxa"/>
            <w:shd w:val="clear" w:color="auto" w:fill="A6A6A6"/>
          </w:tcPr>
          <w:p w:rsidR="00E01D74" w:rsidRDefault="00B236BB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Páginas</w:t>
            </w:r>
          </w:p>
        </w:tc>
        <w:tc>
          <w:tcPr>
            <w:tcW w:w="6645" w:type="dxa"/>
            <w:shd w:val="clear" w:color="auto" w:fill="A6A6A6"/>
          </w:tcPr>
          <w:p w:rsidR="00E01D74" w:rsidRDefault="00B236BB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 que devo saber após o estudo de Espanhol...</w:t>
            </w:r>
          </w:p>
        </w:tc>
        <w:tc>
          <w:tcPr>
            <w:tcW w:w="1665" w:type="dxa"/>
            <w:shd w:val="clear" w:color="auto" w:fill="A6A6A6"/>
          </w:tcPr>
          <w:p w:rsidR="00E01D74" w:rsidRDefault="00B236BB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Sobre...</w:t>
            </w:r>
          </w:p>
        </w:tc>
      </w:tr>
      <w:tr w:rsidR="00E01D74">
        <w:trPr>
          <w:trHeight w:val="300"/>
        </w:trPr>
        <w:tc>
          <w:tcPr>
            <w:tcW w:w="2580" w:type="dxa"/>
            <w:shd w:val="clear" w:color="auto" w:fill="FFFFFF"/>
          </w:tcPr>
          <w:p w:rsidR="00E01D74" w:rsidRDefault="00B236BB">
            <w:pPr>
              <w:shd w:val="clear" w:color="auto" w:fill="FFFFFF"/>
              <w:spacing w:after="200" w:line="276" w:lineRule="auto"/>
              <w:rPr>
                <w:rFonts w:ascii="Arial" w:eastAsia="Arial" w:hAnsi="Arial" w:cs="Arial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</w:rPr>
              <w:t>7 a 12.</w:t>
            </w:r>
          </w:p>
        </w:tc>
        <w:tc>
          <w:tcPr>
            <w:tcW w:w="6645" w:type="dxa"/>
            <w:shd w:val="clear" w:color="auto" w:fill="FFFFFF"/>
          </w:tcPr>
          <w:p w:rsidR="00E01D74" w:rsidRDefault="00B236B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Identificar os números e “Los </w:t>
            </w:r>
            <w:proofErr w:type="spellStart"/>
            <w:r>
              <w:rPr>
                <w:rFonts w:ascii="Arial" w:eastAsia="Arial" w:hAnsi="Arial" w:cs="Arial"/>
              </w:rPr>
              <w:t>pronombres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personales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</w:tc>
        <w:tc>
          <w:tcPr>
            <w:tcW w:w="1665" w:type="dxa"/>
            <w:shd w:val="clear" w:color="auto" w:fill="FFFFFF"/>
          </w:tcPr>
          <w:p w:rsidR="00E01D74" w:rsidRDefault="00B236BB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Unidade 1: </w:t>
            </w:r>
            <w:proofErr w:type="spellStart"/>
            <w:r>
              <w:rPr>
                <w:rFonts w:ascii="Arial" w:eastAsia="Arial" w:hAnsi="Arial" w:cs="Arial"/>
              </w:rPr>
              <w:t>Nuestra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edad</w:t>
            </w:r>
            <w:proofErr w:type="spellEnd"/>
          </w:p>
        </w:tc>
      </w:tr>
      <w:tr w:rsidR="00E01D74">
        <w:trPr>
          <w:trHeight w:val="300"/>
        </w:trPr>
        <w:tc>
          <w:tcPr>
            <w:tcW w:w="2580" w:type="dxa"/>
            <w:shd w:val="clear" w:color="auto" w:fill="FFFFFF"/>
          </w:tcPr>
          <w:p w:rsidR="00E01D74" w:rsidRDefault="00B236BB">
            <w:pPr>
              <w:shd w:val="clear" w:color="auto" w:fill="FFFFFF"/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14,15,18.19.</w:t>
            </w:r>
          </w:p>
        </w:tc>
        <w:tc>
          <w:tcPr>
            <w:tcW w:w="6645" w:type="dxa"/>
            <w:shd w:val="clear" w:color="auto" w:fill="FFFFFF"/>
          </w:tcPr>
          <w:p w:rsidR="00E01D74" w:rsidRDefault="00B236B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Localizar os meses do ano com datas comemorativas, como:</w:t>
            </w:r>
          </w:p>
          <w:p w:rsidR="00E01D74" w:rsidRDefault="00B236BB">
            <w:pPr>
              <w:spacing w:line="276" w:lineRule="auto"/>
              <w:ind w:left="360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día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los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niños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mes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las</w:t>
            </w:r>
            <w:proofErr w:type="spellEnd"/>
            <w:r>
              <w:rPr>
                <w:rFonts w:ascii="Arial" w:eastAsia="Arial" w:hAnsi="Arial" w:cs="Arial"/>
              </w:rPr>
              <w:t xml:space="preserve"> madres, </w:t>
            </w:r>
            <w:proofErr w:type="spellStart"/>
            <w:r>
              <w:rPr>
                <w:rFonts w:ascii="Arial" w:eastAsia="Arial" w:hAnsi="Arial" w:cs="Arial"/>
              </w:rPr>
              <w:t>navidad</w:t>
            </w:r>
            <w:proofErr w:type="spellEnd"/>
            <w:r>
              <w:rPr>
                <w:rFonts w:ascii="Arial" w:eastAsia="Arial" w:hAnsi="Arial" w:cs="Arial"/>
              </w:rPr>
              <w:t xml:space="preserve"> etc.</w:t>
            </w:r>
          </w:p>
          <w:p w:rsidR="00E01D74" w:rsidRDefault="00B236BB">
            <w:pPr>
              <w:spacing w:line="276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Conhecer as tradições de uma festa de aniversário.</w:t>
            </w:r>
          </w:p>
          <w:p w:rsidR="00E01D74" w:rsidRDefault="00E01D74">
            <w:pPr>
              <w:spacing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shd w:val="clear" w:color="auto" w:fill="FFFFFF"/>
          </w:tcPr>
          <w:p w:rsidR="00E01D74" w:rsidRDefault="00B236BB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unidade</w:t>
            </w:r>
            <w:proofErr w:type="gramEnd"/>
            <w:r>
              <w:rPr>
                <w:rFonts w:ascii="Arial" w:eastAsia="Arial" w:hAnsi="Arial" w:cs="Arial"/>
              </w:rPr>
              <w:t xml:space="preserve"> 2: </w:t>
            </w:r>
          </w:p>
          <w:p w:rsidR="00E01D74" w:rsidRDefault="00B236BB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</w:t>
            </w:r>
            <w:proofErr w:type="spellStart"/>
            <w:r>
              <w:rPr>
                <w:rFonts w:ascii="Arial" w:eastAsia="Arial" w:hAnsi="Arial" w:cs="Arial"/>
              </w:rPr>
              <w:t>cumpleaños</w:t>
            </w:r>
            <w:proofErr w:type="spellEnd"/>
            <w:r>
              <w:rPr>
                <w:rFonts w:ascii="Arial" w:eastAsia="Arial" w:hAnsi="Arial" w:cs="Arial"/>
              </w:rPr>
              <w:t xml:space="preserve"> de Andrés</w:t>
            </w:r>
          </w:p>
        </w:tc>
      </w:tr>
      <w:tr w:rsidR="00E01D74">
        <w:trPr>
          <w:trHeight w:val="300"/>
        </w:trPr>
        <w:tc>
          <w:tcPr>
            <w:tcW w:w="2580" w:type="dxa"/>
            <w:shd w:val="clear" w:color="auto" w:fill="FFFFFF"/>
          </w:tcPr>
          <w:p w:rsidR="00E01D74" w:rsidRDefault="00B236BB">
            <w:pPr>
              <w:shd w:val="clear" w:color="auto" w:fill="FFFFFF"/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 a 25</w:t>
            </w:r>
          </w:p>
        </w:tc>
        <w:tc>
          <w:tcPr>
            <w:tcW w:w="6645" w:type="dxa"/>
            <w:shd w:val="clear" w:color="auto" w:fill="FFFFFF"/>
          </w:tcPr>
          <w:p w:rsidR="00E01D74" w:rsidRDefault="00B236BB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Reconhecer as partes do corpo humano e condições físicas como doente-enfermo.</w:t>
            </w:r>
          </w:p>
          <w:p w:rsidR="00E01D74" w:rsidRDefault="00B236BB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Usar adequadamente os artigos (artículos determinados)</w:t>
            </w:r>
          </w:p>
        </w:tc>
        <w:tc>
          <w:tcPr>
            <w:tcW w:w="1665" w:type="dxa"/>
            <w:shd w:val="clear" w:color="auto" w:fill="FFFFFF"/>
          </w:tcPr>
          <w:p w:rsidR="00E01D74" w:rsidRDefault="00B236BB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Unidade 3: Mi </w:t>
            </w:r>
            <w:proofErr w:type="spellStart"/>
            <w:r>
              <w:rPr>
                <w:rFonts w:ascii="Arial" w:eastAsia="Arial" w:hAnsi="Arial" w:cs="Arial"/>
              </w:rPr>
              <w:t>salud</w:t>
            </w:r>
            <w:proofErr w:type="spellEnd"/>
          </w:p>
        </w:tc>
      </w:tr>
    </w:tbl>
    <w:p w:rsidR="00E01D74" w:rsidRDefault="00E01D74">
      <w:pPr>
        <w:rPr>
          <w:rFonts w:ascii="Century Gothic" w:eastAsia="Century Gothic" w:hAnsi="Century Gothic" w:cs="Century Gothic"/>
          <w:sz w:val="20"/>
          <w:szCs w:val="20"/>
        </w:rPr>
      </w:pPr>
      <w:bookmarkStart w:id="3" w:name="_1fob9te" w:colFirst="0" w:colLast="0"/>
      <w:bookmarkEnd w:id="3"/>
    </w:p>
    <w:sectPr w:rsidR="00E01D74">
      <w:pgSz w:w="11906" w:h="16838"/>
      <w:pgMar w:top="142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74"/>
    <w:rsid w:val="00B236BB"/>
    <w:rsid w:val="00E0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02E4B-0B68-47D0-8797-57413B1A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Catracas</dc:creator>
  <cp:lastModifiedBy>Interação</cp:lastModifiedBy>
  <cp:revision>2</cp:revision>
  <dcterms:created xsi:type="dcterms:W3CDTF">2018-04-09T16:36:00Z</dcterms:created>
  <dcterms:modified xsi:type="dcterms:W3CDTF">2018-04-09T16:36:00Z</dcterms:modified>
</cp:coreProperties>
</file>